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02" w:rsidRDefault="00B22F02" w:rsidP="00B22F02">
      <w:pPr>
        <w:pStyle w:val="a4"/>
        <w:spacing w:line="276" w:lineRule="auto"/>
      </w:pPr>
      <w:r>
        <w:t xml:space="preserve">Список учебников в соответствии с утвержденным </w:t>
      </w:r>
    </w:p>
    <w:p w:rsidR="00B22F02" w:rsidRDefault="00B22F02" w:rsidP="00B22F02">
      <w:pPr>
        <w:pStyle w:val="a4"/>
        <w:spacing w:line="276" w:lineRule="auto"/>
      </w:pPr>
      <w:r>
        <w:t xml:space="preserve">Федеральным </w:t>
      </w:r>
      <w:r>
        <w:rPr>
          <w:spacing w:val="-67"/>
        </w:rPr>
        <w:t xml:space="preserve">  </w:t>
      </w:r>
      <w:r>
        <w:t>перечнем</w:t>
      </w:r>
    </w:p>
    <w:p w:rsidR="00B22F02" w:rsidRDefault="00B22F02" w:rsidP="00B22F02">
      <w:pPr>
        <w:pStyle w:val="a4"/>
        <w:spacing w:before="198" w:line="424" w:lineRule="auto"/>
        <w:ind w:right="943"/>
        <w:jc w:val="left"/>
        <w:rPr>
          <w:spacing w:val="1"/>
        </w:rPr>
      </w:pPr>
      <w:r>
        <w:t xml:space="preserve">                                   </w:t>
      </w:r>
      <w:r>
        <w:t xml:space="preserve">         </w:t>
      </w:r>
      <w:r>
        <w:t xml:space="preserve"> </w:t>
      </w:r>
      <w:r>
        <w:t>1</w:t>
      </w:r>
      <w:r>
        <w:rPr>
          <w:spacing w:val="70"/>
        </w:rPr>
        <w:t xml:space="preserve"> </w:t>
      </w:r>
      <w:r>
        <w:t>класс</w:t>
      </w:r>
      <w:r>
        <w:rPr>
          <w:spacing w:val="1"/>
        </w:rPr>
        <w:t xml:space="preserve"> «Школа России»»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244"/>
        <w:ind w:hanging="361"/>
        <w:rPr>
          <w:sz w:val="28"/>
        </w:rPr>
      </w:pPr>
      <w:r>
        <w:rPr>
          <w:sz w:val="28"/>
        </w:rPr>
        <w:t>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2-х частях.</w:t>
      </w:r>
      <w:r>
        <w:rPr>
          <w:spacing w:val="-3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Г,</w:t>
      </w:r>
      <w:r>
        <w:rPr>
          <w:spacing w:val="-1"/>
          <w:sz w:val="28"/>
        </w:rPr>
        <w:t xml:space="preserve"> </w:t>
      </w:r>
      <w:r>
        <w:rPr>
          <w:sz w:val="28"/>
        </w:rPr>
        <w:t>Кирюшкин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 В.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47"/>
        <w:ind w:hanging="361"/>
        <w:rPr>
          <w:sz w:val="28"/>
        </w:rPr>
      </w:pPr>
      <w:r>
        <w:rPr>
          <w:sz w:val="28"/>
        </w:rPr>
        <w:t>Литературное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2-х ч.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2-х ч.</w:t>
      </w:r>
      <w:r>
        <w:rPr>
          <w:spacing w:val="-5"/>
          <w:sz w:val="28"/>
        </w:rPr>
        <w:t xml:space="preserve"> </w:t>
      </w:r>
      <w:r>
        <w:rPr>
          <w:sz w:val="28"/>
        </w:rPr>
        <w:t>Моро М.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Волкова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r>
        <w:rPr>
          <w:sz w:val="28"/>
        </w:rPr>
        <w:t>Степанова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51"/>
        <w:ind w:hanging="361"/>
        <w:rPr>
          <w:sz w:val="28"/>
        </w:rPr>
      </w:pPr>
      <w:r>
        <w:rPr>
          <w:sz w:val="28"/>
        </w:rPr>
        <w:t>Окружающий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47"/>
        <w:ind w:hanging="361"/>
        <w:rPr>
          <w:sz w:val="28"/>
        </w:rPr>
      </w:pPr>
      <w:r>
        <w:rPr>
          <w:sz w:val="28"/>
        </w:rPr>
        <w:t>Музыка.</w:t>
      </w:r>
      <w:r>
        <w:rPr>
          <w:spacing w:val="-2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ИЗО.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Неменская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50"/>
        <w:ind w:hanging="361"/>
        <w:rPr>
          <w:sz w:val="28"/>
        </w:rPr>
      </w:pPr>
      <w:r>
        <w:rPr>
          <w:sz w:val="28"/>
        </w:rPr>
        <w:t>Технология.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Зуева</w:t>
      </w:r>
      <w:r>
        <w:rPr>
          <w:spacing w:val="-3"/>
          <w:sz w:val="28"/>
        </w:rPr>
        <w:t xml:space="preserve"> </w:t>
      </w:r>
      <w:r>
        <w:rPr>
          <w:sz w:val="28"/>
        </w:rPr>
        <w:t>Т. П.</w:t>
      </w:r>
    </w:p>
    <w:p w:rsidR="00347565" w:rsidRDefault="00946BF3">
      <w:pPr>
        <w:pStyle w:val="a6"/>
        <w:numPr>
          <w:ilvl w:val="0"/>
          <w:numId w:val="1"/>
        </w:numPr>
        <w:tabs>
          <w:tab w:val="left" w:pos="742"/>
        </w:tabs>
        <w:spacing w:before="47"/>
        <w:ind w:hanging="361"/>
        <w:rPr>
          <w:sz w:val="28"/>
        </w:rPr>
      </w:pPr>
      <w:r>
        <w:rPr>
          <w:sz w:val="28"/>
        </w:rPr>
        <w:t>Физкультура.</w:t>
      </w:r>
      <w:r>
        <w:rPr>
          <w:spacing w:val="-3"/>
          <w:sz w:val="28"/>
        </w:rPr>
        <w:t xml:space="preserve"> </w:t>
      </w:r>
      <w:r>
        <w:rPr>
          <w:sz w:val="28"/>
        </w:rPr>
        <w:t>Лях.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</w:p>
    <w:p w:rsidR="00347565" w:rsidRDefault="00347565" w:rsidP="00946BF3">
      <w:pPr>
        <w:pStyle w:val="a6"/>
        <w:tabs>
          <w:tab w:val="left" w:pos="742"/>
        </w:tabs>
        <w:ind w:firstLine="0"/>
        <w:rPr>
          <w:sz w:val="28"/>
        </w:rPr>
      </w:pPr>
    </w:p>
    <w:p w:rsidR="00586825" w:rsidRDefault="00586825" w:rsidP="00946BF3">
      <w:pPr>
        <w:pStyle w:val="a6"/>
        <w:tabs>
          <w:tab w:val="left" w:pos="742"/>
        </w:tabs>
        <w:ind w:firstLine="0"/>
        <w:rPr>
          <w:sz w:val="28"/>
        </w:rPr>
      </w:pPr>
    </w:p>
    <w:p w:rsidR="00586825" w:rsidRDefault="00586825" w:rsidP="00946BF3">
      <w:pPr>
        <w:pStyle w:val="a6"/>
        <w:tabs>
          <w:tab w:val="left" w:pos="742"/>
        </w:tabs>
        <w:ind w:firstLine="0"/>
        <w:rPr>
          <w:sz w:val="28"/>
        </w:rPr>
      </w:pPr>
      <w:bookmarkStart w:id="0" w:name="_GoBack"/>
      <w:bookmarkEnd w:id="0"/>
    </w:p>
    <w:sectPr w:rsidR="00586825" w:rsidSect="00B22F02">
      <w:type w:val="continuous"/>
      <w:pgSz w:w="11910" w:h="16840"/>
      <w:pgMar w:top="851" w:right="11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E30"/>
    <w:multiLevelType w:val="hybridMultilevel"/>
    <w:tmpl w:val="44AAB956"/>
    <w:lvl w:ilvl="0" w:tplc="A4BC3DB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A4283A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C51EC274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69987BE0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4" w:tplc="C2C6B71A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E2CAE982">
      <w:numFmt w:val="bullet"/>
      <w:lvlText w:val="•"/>
      <w:lvlJc w:val="left"/>
      <w:pPr>
        <w:ind w:left="4893" w:hanging="360"/>
      </w:pPr>
      <w:rPr>
        <w:rFonts w:hint="default"/>
        <w:lang w:val="ru-RU" w:eastAsia="en-US" w:bidi="ar-SA"/>
      </w:rPr>
    </w:lvl>
    <w:lvl w:ilvl="6" w:tplc="A1D847F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7" w:tplc="57CE0F74">
      <w:numFmt w:val="bullet"/>
      <w:lvlText w:val="•"/>
      <w:lvlJc w:val="left"/>
      <w:pPr>
        <w:ind w:left="6554" w:hanging="360"/>
      </w:pPr>
      <w:rPr>
        <w:rFonts w:hint="default"/>
        <w:lang w:val="ru-RU" w:eastAsia="en-US" w:bidi="ar-SA"/>
      </w:rPr>
    </w:lvl>
    <w:lvl w:ilvl="8" w:tplc="441E9450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43688"/>
    <w:multiLevelType w:val="hybridMultilevel"/>
    <w:tmpl w:val="637AB506"/>
    <w:lvl w:ilvl="0" w:tplc="3D2C30D8">
      <w:start w:val="1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098FE">
      <w:numFmt w:val="bullet"/>
      <w:lvlText w:val="•"/>
      <w:lvlJc w:val="left"/>
      <w:pPr>
        <w:ind w:left="1684" w:hanging="430"/>
      </w:pPr>
      <w:rPr>
        <w:rFonts w:hint="default"/>
        <w:lang w:val="ru-RU" w:eastAsia="en-US" w:bidi="ar-SA"/>
      </w:rPr>
    </w:lvl>
    <w:lvl w:ilvl="2" w:tplc="B2C6D4BE">
      <w:numFmt w:val="bullet"/>
      <w:lvlText w:val="•"/>
      <w:lvlJc w:val="left"/>
      <w:pPr>
        <w:ind w:left="2549" w:hanging="430"/>
      </w:pPr>
      <w:rPr>
        <w:rFonts w:hint="default"/>
        <w:lang w:val="ru-RU" w:eastAsia="en-US" w:bidi="ar-SA"/>
      </w:rPr>
    </w:lvl>
    <w:lvl w:ilvl="3" w:tplc="FE0845B4">
      <w:numFmt w:val="bullet"/>
      <w:lvlText w:val="•"/>
      <w:lvlJc w:val="left"/>
      <w:pPr>
        <w:ind w:left="3413" w:hanging="430"/>
      </w:pPr>
      <w:rPr>
        <w:rFonts w:hint="default"/>
        <w:lang w:val="ru-RU" w:eastAsia="en-US" w:bidi="ar-SA"/>
      </w:rPr>
    </w:lvl>
    <w:lvl w:ilvl="4" w:tplc="5DA03B28">
      <w:numFmt w:val="bullet"/>
      <w:lvlText w:val="•"/>
      <w:lvlJc w:val="left"/>
      <w:pPr>
        <w:ind w:left="4278" w:hanging="430"/>
      </w:pPr>
      <w:rPr>
        <w:rFonts w:hint="default"/>
        <w:lang w:val="ru-RU" w:eastAsia="en-US" w:bidi="ar-SA"/>
      </w:rPr>
    </w:lvl>
    <w:lvl w:ilvl="5" w:tplc="C1CA02BC">
      <w:numFmt w:val="bullet"/>
      <w:lvlText w:val="•"/>
      <w:lvlJc w:val="left"/>
      <w:pPr>
        <w:ind w:left="5143" w:hanging="430"/>
      </w:pPr>
      <w:rPr>
        <w:rFonts w:hint="default"/>
        <w:lang w:val="ru-RU" w:eastAsia="en-US" w:bidi="ar-SA"/>
      </w:rPr>
    </w:lvl>
    <w:lvl w:ilvl="6" w:tplc="266EB7BE">
      <w:numFmt w:val="bullet"/>
      <w:lvlText w:val="•"/>
      <w:lvlJc w:val="left"/>
      <w:pPr>
        <w:ind w:left="6007" w:hanging="430"/>
      </w:pPr>
      <w:rPr>
        <w:rFonts w:hint="default"/>
        <w:lang w:val="ru-RU" w:eastAsia="en-US" w:bidi="ar-SA"/>
      </w:rPr>
    </w:lvl>
    <w:lvl w:ilvl="7" w:tplc="84D2F4C4">
      <w:numFmt w:val="bullet"/>
      <w:lvlText w:val="•"/>
      <w:lvlJc w:val="left"/>
      <w:pPr>
        <w:ind w:left="6872" w:hanging="430"/>
      </w:pPr>
      <w:rPr>
        <w:rFonts w:hint="default"/>
        <w:lang w:val="ru-RU" w:eastAsia="en-US" w:bidi="ar-SA"/>
      </w:rPr>
    </w:lvl>
    <w:lvl w:ilvl="8" w:tplc="BEFEC606">
      <w:numFmt w:val="bullet"/>
      <w:lvlText w:val="•"/>
      <w:lvlJc w:val="left"/>
      <w:pPr>
        <w:ind w:left="7737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7565"/>
    <w:rsid w:val="00217B5B"/>
    <w:rsid w:val="00347565"/>
    <w:rsid w:val="00586825"/>
    <w:rsid w:val="00946BF3"/>
    <w:rsid w:val="00B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C947"/>
  <w15:docId w15:val="{21FA1C33-B8C4-4970-A40C-ADDE3CC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1"/>
      <w:ind w:left="528" w:right="175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"/>
    <w:rsid w:val="00B22F0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4</cp:revision>
  <dcterms:created xsi:type="dcterms:W3CDTF">2023-10-02T11:54:00Z</dcterms:created>
  <dcterms:modified xsi:type="dcterms:W3CDTF">2023-10-06T12:32:00Z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