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14501" w14:textId="77777777" w:rsidR="000F1464" w:rsidRPr="000F1464" w:rsidRDefault="000F1464" w:rsidP="000F146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1464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14:paraId="2670FAF3" w14:textId="77777777" w:rsidR="000F1464" w:rsidRPr="000F1464" w:rsidRDefault="000F1464" w:rsidP="000F14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464">
        <w:rPr>
          <w:rFonts w:ascii="Times New Roman" w:hAnsi="Times New Roman" w:cs="Times New Roman"/>
          <w:b/>
          <w:sz w:val="28"/>
          <w:szCs w:val="28"/>
        </w:rPr>
        <w:t>по географии 10-11 классы (ФГОС СОО)</w:t>
      </w:r>
    </w:p>
    <w:p w14:paraId="57580FF9" w14:textId="77777777" w:rsidR="000F1464" w:rsidRPr="000F1464" w:rsidRDefault="000F1464" w:rsidP="000F14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69992C" w14:textId="77777777" w:rsidR="000F1464" w:rsidRPr="000F1464" w:rsidRDefault="000F1464" w:rsidP="000F1464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>Рабочая программа для 10 – 11 классов составлена на основе:</w:t>
      </w:r>
    </w:p>
    <w:p w14:paraId="36262565" w14:textId="77777777" w:rsidR="000F1464" w:rsidRPr="000F1464" w:rsidRDefault="000F1464" w:rsidP="000F1464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>Рабочая программа составлена на основе следующих нормативных документов:</w:t>
      </w:r>
    </w:p>
    <w:p w14:paraId="7075698E" w14:textId="77777777" w:rsidR="000F1464" w:rsidRPr="000F1464" w:rsidRDefault="000F1464" w:rsidP="000F146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 г. N 273-ФЗ «Об образовании в Российской Федерации» с дополнениями и поправками,</w:t>
      </w:r>
    </w:p>
    <w:p w14:paraId="635F72EE" w14:textId="77777777" w:rsidR="000F1464" w:rsidRPr="000F1464" w:rsidRDefault="000F1464" w:rsidP="000F146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образования: приказ Минобрнауки России от 17.12.2010 г. № 1897. (НОО приказ Минобрнауки России от 6 октября 2009 г. № 373; СОО приказ Минобрнауки России  от 17 мая 2012 года N 413)</w:t>
      </w:r>
    </w:p>
    <w:p w14:paraId="5FC90886" w14:textId="77777777" w:rsidR="000F1464" w:rsidRPr="000F1464" w:rsidRDefault="000F1464" w:rsidP="000F146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>Рабочей программы предметной линии В. П. Максаковский. «География. Сборник примерных рабочих программ. В. П. Максаковского. 10— 11 классы. Базовый уровень : учеб.пособие для общеобразоват. организаций [А. И. Алексеев и др.].» — 2-е изд., перераб. — М. Просвещение, 2020.</w:t>
      </w:r>
    </w:p>
    <w:p w14:paraId="28C5086E" w14:textId="77777777" w:rsidR="00175F93" w:rsidRDefault="000F1464" w:rsidP="000F146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>Об утверждении СанПин 2.4.2.2821-10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санитарного врача Российской Федерации от 29.12.2010 г. № 189.</w:t>
      </w:r>
    </w:p>
    <w:p w14:paraId="1A8C574A" w14:textId="5283E3BF" w:rsidR="000F1464" w:rsidRPr="00175F93" w:rsidRDefault="000F1464" w:rsidP="000F146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5F93">
        <w:rPr>
          <w:rFonts w:ascii="Times New Roman" w:hAnsi="Times New Roman" w:cs="Times New Roman"/>
          <w:i/>
          <w:sz w:val="28"/>
          <w:szCs w:val="28"/>
        </w:rPr>
        <w:t>Программа ориентирована на использование учебников:</w:t>
      </w:r>
    </w:p>
    <w:p w14:paraId="587C8836" w14:textId="723A8A51" w:rsidR="000F1464" w:rsidRPr="000F1464" w:rsidRDefault="000F1464" w:rsidP="000F1464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>Экономическая и социальная география мира: Учеб. для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64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асса</w:t>
      </w:r>
      <w:r w:rsidRPr="000F1464">
        <w:rPr>
          <w:rFonts w:ascii="Times New Roman" w:hAnsi="Times New Roman" w:cs="Times New Roman"/>
          <w:sz w:val="28"/>
          <w:szCs w:val="28"/>
        </w:rPr>
        <w:t xml:space="preserve"> общеобразоват</w:t>
      </w:r>
      <w:r>
        <w:rPr>
          <w:rFonts w:ascii="Times New Roman" w:hAnsi="Times New Roman" w:cs="Times New Roman"/>
          <w:sz w:val="28"/>
          <w:szCs w:val="28"/>
        </w:rPr>
        <w:t>ельных</w:t>
      </w:r>
      <w:r w:rsidRPr="000F1464">
        <w:rPr>
          <w:rFonts w:ascii="Times New Roman" w:hAnsi="Times New Roman" w:cs="Times New Roman"/>
          <w:sz w:val="28"/>
          <w:szCs w:val="28"/>
        </w:rPr>
        <w:t xml:space="preserve"> учреждений/ В.П.Максаковский.- 11-е изд. - М.: Просвещение, 2020 г. – 350с.: ил., карт.-(География).- ISBN 5- 09-011932-5.</w:t>
      </w:r>
    </w:p>
    <w:p w14:paraId="3C8276D4" w14:textId="77777777" w:rsidR="000F1464" w:rsidRPr="000F1464" w:rsidRDefault="000F1464" w:rsidP="000F14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464">
        <w:rPr>
          <w:rFonts w:ascii="Times New Roman" w:hAnsi="Times New Roman" w:cs="Times New Roman"/>
          <w:i/>
          <w:sz w:val="28"/>
          <w:szCs w:val="28"/>
        </w:rPr>
        <w:t>Для обязательного изучения учебного предмета «География» на уровне среднего общего образования отводится:</w:t>
      </w:r>
    </w:p>
    <w:p w14:paraId="74157C7A" w14:textId="77777777" w:rsidR="000F1464" w:rsidRPr="000F1464" w:rsidRDefault="000F1464" w:rsidP="000F1464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>10 класс: 34 часа (1 час в неделю),</w:t>
      </w:r>
    </w:p>
    <w:p w14:paraId="1EE63272" w14:textId="0EEF8239" w:rsidR="000F1464" w:rsidRPr="000F1464" w:rsidRDefault="000F1464" w:rsidP="000F1464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>11 класс: 34 часа (1 час в неделю),</w:t>
      </w:r>
    </w:p>
    <w:p w14:paraId="002A12D0" w14:textId="77777777" w:rsidR="000F1464" w:rsidRPr="000F1464" w:rsidRDefault="000F1464" w:rsidP="000F1464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i/>
          <w:sz w:val="28"/>
          <w:szCs w:val="28"/>
        </w:rPr>
        <w:t>Количество практических работ</w:t>
      </w:r>
      <w:r w:rsidRPr="000F1464">
        <w:rPr>
          <w:rFonts w:ascii="Times New Roman" w:hAnsi="Times New Roman" w:cs="Times New Roman"/>
          <w:sz w:val="28"/>
          <w:szCs w:val="28"/>
        </w:rPr>
        <w:t>: 10 класс – 10; 11 класс – 5.</w:t>
      </w:r>
    </w:p>
    <w:p w14:paraId="69206F68" w14:textId="77777777" w:rsidR="000F1464" w:rsidRPr="000F1464" w:rsidRDefault="000F1464" w:rsidP="000F146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AA9ED1" w14:textId="156378DC" w:rsidR="000F1464" w:rsidRPr="000F1464" w:rsidRDefault="000F1464" w:rsidP="000F1464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 xml:space="preserve">В рабочей программе соблюдается преемственность с примерными программами начального и основного общего образования, в том числе и в использовании основных видов учебной деятельности обучающихся. Построение учебного содержания курса осуществляется последовательно от </w:t>
      </w:r>
      <w:r w:rsidRPr="000F1464">
        <w:rPr>
          <w:rFonts w:ascii="Times New Roman" w:hAnsi="Times New Roman" w:cs="Times New Roman"/>
          <w:sz w:val="28"/>
          <w:szCs w:val="28"/>
        </w:rPr>
        <w:lastRenderedPageBreak/>
        <w:t>общего к частному с учётом реализации внутри предметных и метапредметных связей.</w:t>
      </w:r>
    </w:p>
    <w:p w14:paraId="5B9BA133" w14:textId="77777777" w:rsidR="000F1464" w:rsidRPr="000F1464" w:rsidRDefault="000F1464" w:rsidP="000F1464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>Курс географии 10-11 классов завершает формирование у обучающихся представлений о</w:t>
      </w:r>
    </w:p>
    <w:p w14:paraId="7C84034E" w14:textId="77777777" w:rsidR="000F1464" w:rsidRPr="000F1464" w:rsidRDefault="000F1464" w:rsidP="000F1464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>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14:paraId="14532818" w14:textId="24205396" w:rsidR="000F1464" w:rsidRPr="000F1464" w:rsidRDefault="000F1464" w:rsidP="000F1464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</w:p>
    <w:p w14:paraId="0B93656E" w14:textId="073355CC" w:rsidR="000F1464" w:rsidRPr="000F1464" w:rsidRDefault="000F1464" w:rsidP="000F1464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i/>
          <w:sz w:val="28"/>
          <w:szCs w:val="28"/>
        </w:rPr>
        <w:t xml:space="preserve">Цель курса 10-11 классов: </w:t>
      </w:r>
      <w:r w:rsidRPr="000F1464">
        <w:rPr>
          <w:rFonts w:ascii="Times New Roman" w:hAnsi="Times New Roman" w:cs="Times New Roman"/>
          <w:sz w:val="28"/>
          <w:szCs w:val="28"/>
        </w:rPr>
        <w:t>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</w:p>
    <w:p w14:paraId="30A6D101" w14:textId="77777777" w:rsidR="000F1464" w:rsidRPr="000F1464" w:rsidRDefault="000F1464" w:rsidP="000F14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464">
        <w:rPr>
          <w:rFonts w:ascii="Times New Roman" w:hAnsi="Times New Roman" w:cs="Times New Roman"/>
          <w:i/>
          <w:sz w:val="28"/>
          <w:szCs w:val="28"/>
        </w:rPr>
        <w:t>Задачи:</w:t>
      </w:r>
    </w:p>
    <w:p w14:paraId="0AACD501" w14:textId="77777777" w:rsidR="000F1464" w:rsidRPr="000F1464" w:rsidRDefault="000F1464" w:rsidP="000F146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>освоение системы географических знаний о целостном, многообразном и динамично</w:t>
      </w:r>
    </w:p>
    <w:p w14:paraId="23743F56" w14:textId="77777777" w:rsidR="000F1464" w:rsidRPr="000F1464" w:rsidRDefault="000F1464" w:rsidP="000F1464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>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14:paraId="66A2BB8D" w14:textId="77777777" w:rsidR="000F1464" w:rsidRDefault="000F1464" w:rsidP="000F146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>овладение умениями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</w:r>
    </w:p>
    <w:p w14:paraId="2E8225F7" w14:textId="2AE67852" w:rsidR="000F1464" w:rsidRPr="000F1464" w:rsidRDefault="000F1464" w:rsidP="000F146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14:paraId="51F7535D" w14:textId="77777777" w:rsidR="000F1464" w:rsidRPr="000F1464" w:rsidRDefault="000F1464" w:rsidP="000F146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>воспитание патриотизма, толерантности, уважения к другим народам и культурам; бережного отношения к окружающей среде;</w:t>
      </w:r>
    </w:p>
    <w:p w14:paraId="18460070" w14:textId="77777777" w:rsidR="000F1464" w:rsidRPr="000F1464" w:rsidRDefault="000F1464" w:rsidP="000F146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14:paraId="508B8082" w14:textId="77777777" w:rsidR="000F1464" w:rsidRPr="000F1464" w:rsidRDefault="000F1464" w:rsidP="000F146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>освоение системы географических знаний о целостном, многообразном и динамично</w:t>
      </w:r>
    </w:p>
    <w:p w14:paraId="12CDE16F" w14:textId="77777777" w:rsidR="000F1464" w:rsidRPr="000F1464" w:rsidRDefault="000F1464" w:rsidP="000F1464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lastRenderedPageBreak/>
        <w:t>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решения;, методах изучения географического пространства, разнообразии его объектов и процессов;</w:t>
      </w:r>
    </w:p>
    <w:p w14:paraId="7F4E0981" w14:textId="77777777" w:rsidR="000F1464" w:rsidRPr="000F1464" w:rsidRDefault="000F1464" w:rsidP="000F146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14:paraId="6FCFA42E" w14:textId="77777777" w:rsidR="000F1464" w:rsidRPr="000F1464" w:rsidRDefault="000F1464" w:rsidP="000F146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14:paraId="0BDA5E8B" w14:textId="77777777" w:rsidR="000F1464" w:rsidRPr="000F1464" w:rsidRDefault="000F1464" w:rsidP="000F146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>воспитание патриотизма, толерантности, уважения к другим народам и культурам, бережного отношения к окружающей среде;</w:t>
      </w:r>
    </w:p>
    <w:p w14:paraId="5369A847" w14:textId="77777777" w:rsidR="000F1464" w:rsidRPr="000F1464" w:rsidRDefault="000F1464" w:rsidP="000F146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14:paraId="176984F6" w14:textId="77777777" w:rsidR="000F1464" w:rsidRPr="000F1464" w:rsidRDefault="000F1464" w:rsidP="000F146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ab/>
        <w:t>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</w:t>
      </w:r>
    </w:p>
    <w:p w14:paraId="461E8AB0" w14:textId="77777777" w:rsidR="000F1464" w:rsidRPr="000F1464" w:rsidRDefault="000F1464" w:rsidP="000F1464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>геоэкономической ситуации в России, других странах и регионах мира, тенденций их возможного развития;</w:t>
      </w:r>
    </w:p>
    <w:p w14:paraId="5A7A95F0" w14:textId="35BA6AD1" w:rsidR="000F1464" w:rsidRPr="000F1464" w:rsidRDefault="000F1464" w:rsidP="000F146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>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14:paraId="2BD703A3" w14:textId="77777777" w:rsidR="000F1464" w:rsidRPr="000F1464" w:rsidRDefault="000F1464" w:rsidP="000F1464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 w:rsidRPr="000F1464">
        <w:rPr>
          <w:rFonts w:ascii="Times New Roman" w:hAnsi="Times New Roman" w:cs="Times New Roman"/>
          <w:sz w:val="28"/>
          <w:szCs w:val="28"/>
        </w:rPr>
        <w:t>структурировано в виде двух основных блоков: «Общая характеристика мира» и «Региональная характеристика мира», в каждом из которых выделяются тематические разделы.</w:t>
      </w:r>
    </w:p>
    <w:p w14:paraId="72B349D2" w14:textId="77777777" w:rsidR="000F1464" w:rsidRPr="000F1464" w:rsidRDefault="000F1464" w:rsidP="000F146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FA7230" w14:textId="35897EE3" w:rsidR="005E6307" w:rsidRPr="000F1464" w:rsidRDefault="005E6307" w:rsidP="000F14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6307" w:rsidRPr="000F1464" w:rsidSect="000F14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0E36B" w14:textId="77777777" w:rsidR="008B7B8D" w:rsidRDefault="008B7B8D" w:rsidP="000F1464">
      <w:pPr>
        <w:spacing w:after="0" w:line="240" w:lineRule="auto"/>
      </w:pPr>
      <w:r>
        <w:separator/>
      </w:r>
    </w:p>
  </w:endnote>
  <w:endnote w:type="continuationSeparator" w:id="0">
    <w:p w14:paraId="16FDC812" w14:textId="77777777" w:rsidR="008B7B8D" w:rsidRDefault="008B7B8D" w:rsidP="000F1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0F654" w14:textId="77777777" w:rsidR="008B7B8D" w:rsidRDefault="008B7B8D" w:rsidP="000F1464">
      <w:pPr>
        <w:spacing w:after="0" w:line="240" w:lineRule="auto"/>
      </w:pPr>
      <w:r>
        <w:separator/>
      </w:r>
    </w:p>
  </w:footnote>
  <w:footnote w:type="continuationSeparator" w:id="0">
    <w:p w14:paraId="2B3DEE6D" w14:textId="77777777" w:rsidR="008B7B8D" w:rsidRDefault="008B7B8D" w:rsidP="000F1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A4752"/>
    <w:multiLevelType w:val="hybridMultilevel"/>
    <w:tmpl w:val="91FC03C6"/>
    <w:lvl w:ilvl="0" w:tplc="25D60E70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242E0A">
      <w:numFmt w:val="bullet"/>
      <w:lvlText w:val=""/>
      <w:lvlJc w:val="left"/>
      <w:pPr>
        <w:ind w:left="83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9F25C9C">
      <w:numFmt w:val="bullet"/>
      <w:lvlText w:val="•"/>
      <w:lvlJc w:val="left"/>
      <w:pPr>
        <w:ind w:left="1982" w:hanging="361"/>
      </w:pPr>
      <w:rPr>
        <w:rFonts w:hint="default"/>
        <w:lang w:val="ru-RU" w:eastAsia="en-US" w:bidi="ar-SA"/>
      </w:rPr>
    </w:lvl>
    <w:lvl w:ilvl="3" w:tplc="67688378">
      <w:numFmt w:val="bullet"/>
      <w:lvlText w:val="•"/>
      <w:lvlJc w:val="left"/>
      <w:pPr>
        <w:ind w:left="3125" w:hanging="361"/>
      </w:pPr>
      <w:rPr>
        <w:rFonts w:hint="default"/>
        <w:lang w:val="ru-RU" w:eastAsia="en-US" w:bidi="ar-SA"/>
      </w:rPr>
    </w:lvl>
    <w:lvl w:ilvl="4" w:tplc="FFDEB28A">
      <w:numFmt w:val="bullet"/>
      <w:lvlText w:val="•"/>
      <w:lvlJc w:val="left"/>
      <w:pPr>
        <w:ind w:left="4268" w:hanging="361"/>
      </w:pPr>
      <w:rPr>
        <w:rFonts w:hint="default"/>
        <w:lang w:val="ru-RU" w:eastAsia="en-US" w:bidi="ar-SA"/>
      </w:rPr>
    </w:lvl>
    <w:lvl w:ilvl="5" w:tplc="FA88F720">
      <w:numFmt w:val="bullet"/>
      <w:lvlText w:val="•"/>
      <w:lvlJc w:val="left"/>
      <w:pPr>
        <w:ind w:left="5411" w:hanging="361"/>
      </w:pPr>
      <w:rPr>
        <w:rFonts w:hint="default"/>
        <w:lang w:val="ru-RU" w:eastAsia="en-US" w:bidi="ar-SA"/>
      </w:rPr>
    </w:lvl>
    <w:lvl w:ilvl="6" w:tplc="2A6E12F8">
      <w:numFmt w:val="bullet"/>
      <w:lvlText w:val="•"/>
      <w:lvlJc w:val="left"/>
      <w:pPr>
        <w:ind w:left="6554" w:hanging="361"/>
      </w:pPr>
      <w:rPr>
        <w:rFonts w:hint="default"/>
        <w:lang w:val="ru-RU" w:eastAsia="en-US" w:bidi="ar-SA"/>
      </w:rPr>
    </w:lvl>
    <w:lvl w:ilvl="7" w:tplc="36444718">
      <w:numFmt w:val="bullet"/>
      <w:lvlText w:val="•"/>
      <w:lvlJc w:val="left"/>
      <w:pPr>
        <w:ind w:left="7697" w:hanging="361"/>
      </w:pPr>
      <w:rPr>
        <w:rFonts w:hint="default"/>
        <w:lang w:val="ru-RU" w:eastAsia="en-US" w:bidi="ar-SA"/>
      </w:rPr>
    </w:lvl>
    <w:lvl w:ilvl="8" w:tplc="D1D6840C">
      <w:numFmt w:val="bullet"/>
      <w:lvlText w:val="•"/>
      <w:lvlJc w:val="left"/>
      <w:pPr>
        <w:ind w:left="8840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604E6A13"/>
    <w:multiLevelType w:val="hybridMultilevel"/>
    <w:tmpl w:val="5D4492C2"/>
    <w:lvl w:ilvl="0" w:tplc="91760464">
      <w:start w:val="5"/>
      <w:numFmt w:val="decimal"/>
      <w:lvlText w:val="%1)"/>
      <w:lvlJc w:val="left"/>
      <w:pPr>
        <w:ind w:left="119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9BED452">
      <w:start w:val="1"/>
      <w:numFmt w:val="decimal"/>
      <w:lvlText w:val="%2)"/>
      <w:lvlJc w:val="left"/>
      <w:pPr>
        <w:ind w:left="383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4A699AE">
      <w:start w:val="1"/>
      <w:numFmt w:val="decimal"/>
      <w:lvlText w:val="%3."/>
      <w:lvlJc w:val="left"/>
      <w:pPr>
        <w:ind w:left="4904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0F72D66C">
      <w:numFmt w:val="bullet"/>
      <w:lvlText w:val="•"/>
      <w:lvlJc w:val="left"/>
      <w:pPr>
        <w:ind w:left="5678" w:hanging="360"/>
      </w:pPr>
      <w:rPr>
        <w:rFonts w:hint="default"/>
        <w:lang w:val="ru-RU" w:eastAsia="en-US" w:bidi="ar-SA"/>
      </w:rPr>
    </w:lvl>
    <w:lvl w:ilvl="4" w:tplc="A06825B2">
      <w:numFmt w:val="bullet"/>
      <w:lvlText w:val="•"/>
      <w:lvlJc w:val="left"/>
      <w:pPr>
        <w:ind w:left="6456" w:hanging="360"/>
      </w:pPr>
      <w:rPr>
        <w:rFonts w:hint="default"/>
        <w:lang w:val="ru-RU" w:eastAsia="en-US" w:bidi="ar-SA"/>
      </w:rPr>
    </w:lvl>
    <w:lvl w:ilvl="5" w:tplc="9EDABED8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6" w:tplc="E7DC87C8"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  <w:lvl w:ilvl="7" w:tplc="97B235C6">
      <w:numFmt w:val="bullet"/>
      <w:lvlText w:val="•"/>
      <w:lvlJc w:val="left"/>
      <w:pPr>
        <w:ind w:left="8791" w:hanging="360"/>
      </w:pPr>
      <w:rPr>
        <w:rFonts w:hint="default"/>
        <w:lang w:val="ru-RU" w:eastAsia="en-US" w:bidi="ar-SA"/>
      </w:rPr>
    </w:lvl>
    <w:lvl w:ilvl="8" w:tplc="4CE0C5DA">
      <w:numFmt w:val="bullet"/>
      <w:lvlText w:val="•"/>
      <w:lvlJc w:val="left"/>
      <w:pPr>
        <w:ind w:left="956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62A6830"/>
    <w:multiLevelType w:val="hybridMultilevel"/>
    <w:tmpl w:val="B4B2C6EA"/>
    <w:lvl w:ilvl="0" w:tplc="FE5A4B9A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6343508">
      <w:numFmt w:val="bullet"/>
      <w:lvlText w:val="•"/>
      <w:lvlJc w:val="left"/>
      <w:pPr>
        <w:ind w:left="1868" w:hanging="361"/>
      </w:pPr>
      <w:rPr>
        <w:rFonts w:hint="default"/>
        <w:lang w:val="ru-RU" w:eastAsia="en-US" w:bidi="ar-SA"/>
      </w:rPr>
    </w:lvl>
    <w:lvl w:ilvl="2" w:tplc="F2925244">
      <w:numFmt w:val="bullet"/>
      <w:lvlText w:val="•"/>
      <w:lvlJc w:val="left"/>
      <w:pPr>
        <w:ind w:left="2897" w:hanging="361"/>
      </w:pPr>
      <w:rPr>
        <w:rFonts w:hint="default"/>
        <w:lang w:val="ru-RU" w:eastAsia="en-US" w:bidi="ar-SA"/>
      </w:rPr>
    </w:lvl>
    <w:lvl w:ilvl="3" w:tplc="56A8BFE4">
      <w:numFmt w:val="bullet"/>
      <w:lvlText w:val="•"/>
      <w:lvlJc w:val="left"/>
      <w:pPr>
        <w:ind w:left="3925" w:hanging="361"/>
      </w:pPr>
      <w:rPr>
        <w:rFonts w:hint="default"/>
        <w:lang w:val="ru-RU" w:eastAsia="en-US" w:bidi="ar-SA"/>
      </w:rPr>
    </w:lvl>
    <w:lvl w:ilvl="4" w:tplc="0E9E37F4">
      <w:numFmt w:val="bullet"/>
      <w:lvlText w:val="•"/>
      <w:lvlJc w:val="left"/>
      <w:pPr>
        <w:ind w:left="4954" w:hanging="361"/>
      </w:pPr>
      <w:rPr>
        <w:rFonts w:hint="default"/>
        <w:lang w:val="ru-RU" w:eastAsia="en-US" w:bidi="ar-SA"/>
      </w:rPr>
    </w:lvl>
    <w:lvl w:ilvl="5" w:tplc="0A10516E">
      <w:numFmt w:val="bullet"/>
      <w:lvlText w:val="•"/>
      <w:lvlJc w:val="left"/>
      <w:pPr>
        <w:ind w:left="5983" w:hanging="361"/>
      </w:pPr>
      <w:rPr>
        <w:rFonts w:hint="default"/>
        <w:lang w:val="ru-RU" w:eastAsia="en-US" w:bidi="ar-SA"/>
      </w:rPr>
    </w:lvl>
    <w:lvl w:ilvl="6" w:tplc="4FCA5CEC">
      <w:numFmt w:val="bullet"/>
      <w:lvlText w:val="•"/>
      <w:lvlJc w:val="left"/>
      <w:pPr>
        <w:ind w:left="7011" w:hanging="361"/>
      </w:pPr>
      <w:rPr>
        <w:rFonts w:hint="default"/>
        <w:lang w:val="ru-RU" w:eastAsia="en-US" w:bidi="ar-SA"/>
      </w:rPr>
    </w:lvl>
    <w:lvl w:ilvl="7" w:tplc="6272084C">
      <w:numFmt w:val="bullet"/>
      <w:lvlText w:val="•"/>
      <w:lvlJc w:val="left"/>
      <w:pPr>
        <w:ind w:left="8040" w:hanging="361"/>
      </w:pPr>
      <w:rPr>
        <w:rFonts w:hint="default"/>
        <w:lang w:val="ru-RU" w:eastAsia="en-US" w:bidi="ar-SA"/>
      </w:rPr>
    </w:lvl>
    <w:lvl w:ilvl="8" w:tplc="C06C8114">
      <w:numFmt w:val="bullet"/>
      <w:lvlText w:val="•"/>
      <w:lvlJc w:val="left"/>
      <w:pPr>
        <w:ind w:left="9069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7B147ABD"/>
    <w:multiLevelType w:val="hybridMultilevel"/>
    <w:tmpl w:val="F594EE00"/>
    <w:lvl w:ilvl="0" w:tplc="24EE4138">
      <w:start w:val="1"/>
      <w:numFmt w:val="decimal"/>
      <w:lvlText w:val="%1)"/>
      <w:lvlJc w:val="left"/>
      <w:pPr>
        <w:ind w:left="119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F01E36">
      <w:numFmt w:val="bullet"/>
      <w:lvlText w:val="•"/>
      <w:lvlJc w:val="left"/>
      <w:pPr>
        <w:ind w:left="1220" w:hanging="201"/>
      </w:pPr>
      <w:rPr>
        <w:rFonts w:hint="default"/>
        <w:lang w:val="ru-RU" w:eastAsia="en-US" w:bidi="ar-SA"/>
      </w:rPr>
    </w:lvl>
    <w:lvl w:ilvl="2" w:tplc="6494049A">
      <w:numFmt w:val="bullet"/>
      <w:lvlText w:val="•"/>
      <w:lvlJc w:val="left"/>
      <w:pPr>
        <w:ind w:left="2321" w:hanging="201"/>
      </w:pPr>
      <w:rPr>
        <w:rFonts w:hint="default"/>
        <w:lang w:val="ru-RU" w:eastAsia="en-US" w:bidi="ar-SA"/>
      </w:rPr>
    </w:lvl>
    <w:lvl w:ilvl="3" w:tplc="DBBA0234">
      <w:numFmt w:val="bullet"/>
      <w:lvlText w:val="•"/>
      <w:lvlJc w:val="left"/>
      <w:pPr>
        <w:ind w:left="3421" w:hanging="201"/>
      </w:pPr>
      <w:rPr>
        <w:rFonts w:hint="default"/>
        <w:lang w:val="ru-RU" w:eastAsia="en-US" w:bidi="ar-SA"/>
      </w:rPr>
    </w:lvl>
    <w:lvl w:ilvl="4" w:tplc="C0F06FEE">
      <w:numFmt w:val="bullet"/>
      <w:lvlText w:val="•"/>
      <w:lvlJc w:val="left"/>
      <w:pPr>
        <w:ind w:left="4522" w:hanging="201"/>
      </w:pPr>
      <w:rPr>
        <w:rFonts w:hint="default"/>
        <w:lang w:val="ru-RU" w:eastAsia="en-US" w:bidi="ar-SA"/>
      </w:rPr>
    </w:lvl>
    <w:lvl w:ilvl="5" w:tplc="8EF84D16">
      <w:numFmt w:val="bullet"/>
      <w:lvlText w:val="•"/>
      <w:lvlJc w:val="left"/>
      <w:pPr>
        <w:ind w:left="5623" w:hanging="201"/>
      </w:pPr>
      <w:rPr>
        <w:rFonts w:hint="default"/>
        <w:lang w:val="ru-RU" w:eastAsia="en-US" w:bidi="ar-SA"/>
      </w:rPr>
    </w:lvl>
    <w:lvl w:ilvl="6" w:tplc="D264BFDE">
      <w:numFmt w:val="bullet"/>
      <w:lvlText w:val="•"/>
      <w:lvlJc w:val="left"/>
      <w:pPr>
        <w:ind w:left="6723" w:hanging="201"/>
      </w:pPr>
      <w:rPr>
        <w:rFonts w:hint="default"/>
        <w:lang w:val="ru-RU" w:eastAsia="en-US" w:bidi="ar-SA"/>
      </w:rPr>
    </w:lvl>
    <w:lvl w:ilvl="7" w:tplc="39BE7772">
      <w:numFmt w:val="bullet"/>
      <w:lvlText w:val="•"/>
      <w:lvlJc w:val="left"/>
      <w:pPr>
        <w:ind w:left="7824" w:hanging="201"/>
      </w:pPr>
      <w:rPr>
        <w:rFonts w:hint="default"/>
        <w:lang w:val="ru-RU" w:eastAsia="en-US" w:bidi="ar-SA"/>
      </w:rPr>
    </w:lvl>
    <w:lvl w:ilvl="8" w:tplc="BCDA8D80">
      <w:numFmt w:val="bullet"/>
      <w:lvlText w:val="•"/>
      <w:lvlJc w:val="left"/>
      <w:pPr>
        <w:ind w:left="8925" w:hanging="20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28"/>
    <w:rsid w:val="000F1464"/>
    <w:rsid w:val="00175F93"/>
    <w:rsid w:val="004654ED"/>
    <w:rsid w:val="005E6307"/>
    <w:rsid w:val="007D7DDB"/>
    <w:rsid w:val="008B7B8D"/>
    <w:rsid w:val="00C3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EBF0"/>
  <w15:chartTrackingRefBased/>
  <w15:docId w15:val="{1F45DB79-7939-43D0-94E8-86E6BADA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1464"/>
  </w:style>
  <w:style w:type="paragraph" w:styleId="a5">
    <w:name w:val="footer"/>
    <w:basedOn w:val="a"/>
    <w:link w:val="a6"/>
    <w:uiPriority w:val="99"/>
    <w:unhideWhenUsed/>
    <w:rsid w:val="000F1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1464"/>
  </w:style>
  <w:style w:type="paragraph" w:styleId="a7">
    <w:name w:val="List Paragraph"/>
    <w:basedOn w:val="a"/>
    <w:uiPriority w:val="34"/>
    <w:qFormat/>
    <w:rsid w:val="000F1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demeshko</dc:creator>
  <cp:keywords/>
  <dc:description/>
  <cp:lastModifiedBy>ekaterina demeshko</cp:lastModifiedBy>
  <cp:revision>4</cp:revision>
  <dcterms:created xsi:type="dcterms:W3CDTF">2023-09-14T19:48:00Z</dcterms:created>
  <dcterms:modified xsi:type="dcterms:W3CDTF">2023-09-14T20:02:00Z</dcterms:modified>
</cp:coreProperties>
</file>